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34" w:rsidRPr="00A04734" w:rsidRDefault="00A04734" w:rsidP="00A0473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04734">
        <w:rPr>
          <w:rFonts w:ascii="Times New Roman" w:eastAsia="Times New Roman" w:hAnsi="Times New Roman" w:cs="Times New Roman"/>
          <w:b/>
          <w:bCs/>
          <w:kern w:val="36"/>
          <w:sz w:val="48"/>
          <w:szCs w:val="48"/>
          <w:lang w:eastAsia="ru-RU"/>
        </w:rPr>
        <w:t>Об Административном регламенте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и о внесении изменений в постановление Правительства Челябинской области от 01.04.2010 г. N 85-П (с изменениями на 20 февраля 2019 года)</w:t>
      </w:r>
    </w:p>
    <w:p w:rsidR="00A04734" w:rsidRPr="00A04734" w:rsidRDefault="00A04734" w:rsidP="00A04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ПРАВИТЕЛЬСТВО ЧЕЛЯБИНСКОЙ ОБЛАСТИ</w:t>
      </w: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ПОСТАНОВЛЕНИЕ</w:t>
      </w: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от 20 ноября 2013 года N 469-П</w:t>
      </w: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 xml:space="preserve">Об Административном регламенте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и о внесении изменений в </w:t>
      </w:r>
      <w:hyperlink r:id="rId5"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01.04.2010 г. N 85-П</w:t>
        </w:r>
      </w:hyperlink>
      <w:r w:rsidRPr="00A04734">
        <w:rPr>
          <w:rFonts w:ascii="Times New Roman" w:eastAsia="Times New Roman" w:hAnsi="Times New Roman" w:cs="Times New Roman"/>
          <w:sz w:val="24"/>
          <w:szCs w:val="24"/>
          <w:lang w:eastAsia="ru-RU"/>
        </w:rPr>
        <w:t xml:space="preserve"> </w:t>
      </w:r>
    </w:p>
    <w:p w:rsidR="00A04734" w:rsidRPr="00A04734" w:rsidRDefault="00A04734" w:rsidP="00A04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t>(с изменениями на 20 февраля 2019 года)</w:t>
      </w:r>
    </w:p>
    <w:p w:rsidR="00A04734" w:rsidRPr="00A04734" w:rsidRDefault="00A04734" w:rsidP="00A04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t xml:space="preserve">(в ред. </w:t>
      </w:r>
      <w:hyperlink r:id="rId6" w:history="1">
        <w:r w:rsidRPr="00A04734">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21.05.2014 N 216-П</w:t>
        </w:r>
      </w:hyperlink>
      <w:r w:rsidRPr="00A04734">
        <w:rPr>
          <w:rFonts w:ascii="Times New Roman" w:eastAsia="Times New Roman" w:hAnsi="Times New Roman" w:cs="Times New Roman"/>
          <w:sz w:val="24"/>
          <w:szCs w:val="24"/>
          <w:lang w:eastAsia="ru-RU"/>
        </w:rPr>
        <w:t xml:space="preserve">, от 18.03.2015 N 98-П, </w:t>
      </w:r>
      <w:hyperlink r:id="rId7" w:history="1">
        <w:r w:rsidRPr="00A04734">
          <w:rPr>
            <w:rFonts w:ascii="Times New Roman" w:eastAsia="Times New Roman" w:hAnsi="Times New Roman" w:cs="Times New Roman"/>
            <w:color w:val="0000FF"/>
            <w:sz w:val="24"/>
            <w:szCs w:val="24"/>
            <w:u w:val="single"/>
            <w:lang w:eastAsia="ru-RU"/>
          </w:rPr>
          <w:t>от 23.12.2015 N 687-П</w:t>
        </w:r>
      </w:hyperlink>
      <w:r w:rsidRPr="00A04734">
        <w:rPr>
          <w:rFonts w:ascii="Times New Roman" w:eastAsia="Times New Roman" w:hAnsi="Times New Roman" w:cs="Times New Roman"/>
          <w:sz w:val="24"/>
          <w:szCs w:val="24"/>
          <w:lang w:eastAsia="ru-RU"/>
        </w:rPr>
        <w:t xml:space="preserve">, </w:t>
      </w:r>
      <w:hyperlink r:id="rId8" w:history="1">
        <w:r w:rsidRPr="00A04734">
          <w:rPr>
            <w:rFonts w:ascii="Times New Roman" w:eastAsia="Times New Roman" w:hAnsi="Times New Roman" w:cs="Times New Roman"/>
            <w:color w:val="0000FF"/>
            <w:sz w:val="24"/>
            <w:szCs w:val="24"/>
            <w:u w:val="single"/>
            <w:lang w:eastAsia="ru-RU"/>
          </w:rPr>
          <w:t>от 20.02.2018 N 61-П</w:t>
        </w:r>
      </w:hyperlink>
      <w:r w:rsidRPr="00A04734">
        <w:rPr>
          <w:rFonts w:ascii="Times New Roman" w:eastAsia="Times New Roman" w:hAnsi="Times New Roman" w:cs="Times New Roman"/>
          <w:sz w:val="24"/>
          <w:szCs w:val="24"/>
          <w:lang w:eastAsia="ru-RU"/>
        </w:rPr>
        <w:t xml:space="preserve">, </w:t>
      </w:r>
      <w:hyperlink r:id="rId9" w:history="1">
        <w:r w:rsidRPr="00A04734">
          <w:rPr>
            <w:rFonts w:ascii="Times New Roman" w:eastAsia="Times New Roman" w:hAnsi="Times New Roman" w:cs="Times New Roman"/>
            <w:color w:val="0000FF"/>
            <w:sz w:val="24"/>
            <w:szCs w:val="24"/>
            <w:u w:val="single"/>
            <w:lang w:eastAsia="ru-RU"/>
          </w:rPr>
          <w:t>от 20.06.2018 N 299-П</w:t>
        </w:r>
      </w:hyperlink>
      <w:r w:rsidRPr="00A04734">
        <w:rPr>
          <w:rFonts w:ascii="Times New Roman" w:eastAsia="Times New Roman" w:hAnsi="Times New Roman" w:cs="Times New Roman"/>
          <w:sz w:val="24"/>
          <w:szCs w:val="24"/>
          <w:lang w:eastAsia="ru-RU"/>
        </w:rPr>
        <w:t xml:space="preserve">, </w:t>
      </w:r>
      <w:hyperlink r:id="rId10" w:history="1">
        <w:r w:rsidRPr="00A04734">
          <w:rPr>
            <w:rFonts w:ascii="Times New Roman" w:eastAsia="Times New Roman" w:hAnsi="Times New Roman" w:cs="Times New Roman"/>
            <w:color w:val="0000FF"/>
            <w:sz w:val="24"/>
            <w:szCs w:val="24"/>
            <w:u w:val="single"/>
            <w:lang w:eastAsia="ru-RU"/>
          </w:rPr>
          <w:t>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 xml:space="preserve">В соответствии с </w:t>
      </w:r>
      <w:hyperlink r:id="rId11" w:history="1">
        <w:r w:rsidRPr="00A04734">
          <w:rPr>
            <w:rFonts w:ascii="Times New Roman" w:eastAsia="Times New Roman" w:hAnsi="Times New Roman" w:cs="Times New Roman"/>
            <w:color w:val="0000FF"/>
            <w:sz w:val="24"/>
            <w:szCs w:val="24"/>
            <w:u w:val="single"/>
            <w:lang w:eastAsia="ru-RU"/>
          </w:rPr>
          <w:t>Федеральным законом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 xml:space="preserve">, </w:t>
      </w:r>
      <w:hyperlink r:id="rId12"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A04734">
        <w:rPr>
          <w:rFonts w:ascii="Times New Roman" w:eastAsia="Times New Roman" w:hAnsi="Times New Roman" w:cs="Times New Roman"/>
          <w:sz w:val="24"/>
          <w:szCs w:val="24"/>
          <w:lang w:eastAsia="ru-RU"/>
        </w:rPr>
        <w:t xml:space="preserve"> Правительство Челябинской области </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ПОСТАНОВЛЯЕТ:</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Утвердить прилагаемый Административный регламент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13"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Министерству социальных отношений Челябинской области, органам социальной защиты населения городских округов и муниципальных районов Челябинской области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руководствоваться Административным регламентом, утвержденным настоящим постановлением.</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14"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3. Внести в Положение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утвержденное </w:t>
      </w:r>
      <w:hyperlink r:id="rId15"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hyperlink>
      <w:r w:rsidRPr="00A04734">
        <w:rPr>
          <w:rFonts w:ascii="Times New Roman" w:eastAsia="Times New Roman" w:hAnsi="Times New Roman" w:cs="Times New Roman"/>
          <w:sz w:val="24"/>
          <w:szCs w:val="24"/>
          <w:lang w:eastAsia="ru-RU"/>
        </w:rPr>
        <w:t xml:space="preserve"> (Южноуральская панорама, 29 апреля 2010 г., N 106, спецвыпуск N 31; 16 июня 2010 г., N 151, спецвыпуск N 39; 12 октября 2010 г., N 244, спецвыпуск N 56; 29 декабря 2012 г., N 201, спецвыпуск N 49), следующие изменения: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дополнить пунктом 4-1 следующего содержания: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"4-1. Заявление может быть подано в форме электронного документа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абзац пятый пункта 5 признать утратившим силу;</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дополнить пунктами 5-1 и 5-2 следующего содержания: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"5-1. Органы местного самоуправления запрашивают в рамках межведомственного информационного взаимодействия документы и сведения, указанные в пункте 5 настоящего Положения,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16"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5-2. Основанием для отказа в приеме документов является представление неполного комплекта документов, предусмотренных пунктом 5 настоящего Положения, обязанность по представлению которых возложена на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дополнить пунктом 6-1 следующего содержания: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"6-1. В предоставлении путевки отказывается в случаях:</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представления документов, не соответствующих требованиям, предусмотренным пунктом 5 настоящего Положения;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получения в текущем году путевки на санаторно-курортное лечение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Настоящее постановление подлежит официальному опубликованию.</w:t>
      </w:r>
    </w:p>
    <w:p w:rsidR="00A04734" w:rsidRPr="00A04734" w:rsidRDefault="00A04734" w:rsidP="00A047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Председатель</w:t>
      </w:r>
      <w:r w:rsidRPr="00A04734">
        <w:rPr>
          <w:rFonts w:ascii="Times New Roman" w:eastAsia="Times New Roman" w:hAnsi="Times New Roman" w:cs="Times New Roman"/>
          <w:sz w:val="24"/>
          <w:szCs w:val="24"/>
          <w:lang w:eastAsia="ru-RU"/>
        </w:rPr>
        <w:br/>
        <w:t>Правительства</w:t>
      </w:r>
      <w:r w:rsidRPr="00A04734">
        <w:rPr>
          <w:rFonts w:ascii="Times New Roman" w:eastAsia="Times New Roman" w:hAnsi="Times New Roman" w:cs="Times New Roman"/>
          <w:sz w:val="24"/>
          <w:szCs w:val="24"/>
          <w:lang w:eastAsia="ru-RU"/>
        </w:rPr>
        <w:br/>
        <w:t>Челябинской области</w:t>
      </w:r>
      <w:r w:rsidRPr="00A04734">
        <w:rPr>
          <w:rFonts w:ascii="Times New Roman" w:eastAsia="Times New Roman" w:hAnsi="Times New Roman" w:cs="Times New Roman"/>
          <w:sz w:val="24"/>
          <w:szCs w:val="24"/>
          <w:lang w:eastAsia="ru-RU"/>
        </w:rPr>
        <w:br/>
        <w:t xml:space="preserve">С.Л.КОМЯКОВ </w:t>
      </w:r>
    </w:p>
    <w:p w:rsidR="00A04734" w:rsidRPr="00A04734" w:rsidRDefault="00A04734" w:rsidP="00A0473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04734">
        <w:rPr>
          <w:rFonts w:ascii="Times New Roman" w:eastAsia="Times New Roman" w:hAnsi="Times New Roman" w:cs="Times New Roman"/>
          <w:b/>
          <w:bCs/>
          <w:sz w:val="36"/>
          <w:szCs w:val="36"/>
          <w:lang w:eastAsia="ru-RU"/>
        </w:rPr>
        <w:lastRenderedPageBreak/>
        <w:t>Административный регламент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w:t>
      </w:r>
    </w:p>
    <w:p w:rsidR="00A04734" w:rsidRPr="00A04734" w:rsidRDefault="00A04734" w:rsidP="00A0473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Утвержден</w:t>
      </w:r>
      <w:r w:rsidRPr="00A04734">
        <w:rPr>
          <w:rFonts w:ascii="Times New Roman" w:eastAsia="Times New Roman" w:hAnsi="Times New Roman" w:cs="Times New Roman"/>
          <w:sz w:val="24"/>
          <w:szCs w:val="24"/>
          <w:lang w:eastAsia="ru-RU"/>
        </w:rPr>
        <w:br/>
        <w:t>постановлением</w:t>
      </w:r>
      <w:r w:rsidRPr="00A04734">
        <w:rPr>
          <w:rFonts w:ascii="Times New Roman" w:eastAsia="Times New Roman" w:hAnsi="Times New Roman" w:cs="Times New Roman"/>
          <w:sz w:val="24"/>
          <w:szCs w:val="24"/>
          <w:lang w:eastAsia="ru-RU"/>
        </w:rPr>
        <w:br/>
        <w:t>Правительства</w:t>
      </w:r>
      <w:r w:rsidRPr="00A04734">
        <w:rPr>
          <w:rFonts w:ascii="Times New Roman" w:eastAsia="Times New Roman" w:hAnsi="Times New Roman" w:cs="Times New Roman"/>
          <w:sz w:val="24"/>
          <w:szCs w:val="24"/>
          <w:lang w:eastAsia="ru-RU"/>
        </w:rPr>
        <w:br/>
        <w:t>Челябинской области</w:t>
      </w:r>
      <w:r w:rsidRPr="00A04734">
        <w:rPr>
          <w:rFonts w:ascii="Times New Roman" w:eastAsia="Times New Roman" w:hAnsi="Times New Roman" w:cs="Times New Roman"/>
          <w:sz w:val="24"/>
          <w:szCs w:val="24"/>
          <w:lang w:eastAsia="ru-RU"/>
        </w:rPr>
        <w:br/>
        <w:t xml:space="preserve">от 20 ноября 2013 г. N 469-П </w:t>
      </w:r>
    </w:p>
    <w:p w:rsidR="00A04734" w:rsidRPr="00A04734" w:rsidRDefault="00A04734" w:rsidP="00A04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t xml:space="preserve">(в ред. </w:t>
      </w:r>
      <w:hyperlink r:id="rId17" w:history="1">
        <w:r w:rsidRPr="00A04734">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21.05.2014 N 216-П</w:t>
        </w:r>
      </w:hyperlink>
      <w:r w:rsidRPr="00A04734">
        <w:rPr>
          <w:rFonts w:ascii="Times New Roman" w:eastAsia="Times New Roman" w:hAnsi="Times New Roman" w:cs="Times New Roman"/>
          <w:sz w:val="24"/>
          <w:szCs w:val="24"/>
          <w:lang w:eastAsia="ru-RU"/>
        </w:rPr>
        <w:t xml:space="preserve">, от 18.03.2015 N 98-П, </w:t>
      </w:r>
      <w:hyperlink r:id="rId18" w:history="1">
        <w:r w:rsidRPr="00A04734">
          <w:rPr>
            <w:rFonts w:ascii="Times New Roman" w:eastAsia="Times New Roman" w:hAnsi="Times New Roman" w:cs="Times New Roman"/>
            <w:color w:val="0000FF"/>
            <w:sz w:val="24"/>
            <w:szCs w:val="24"/>
            <w:u w:val="single"/>
            <w:lang w:eastAsia="ru-RU"/>
          </w:rPr>
          <w:t>от 23.12.2015 N 687-П</w:t>
        </w:r>
      </w:hyperlink>
      <w:r w:rsidRPr="00A04734">
        <w:rPr>
          <w:rFonts w:ascii="Times New Roman" w:eastAsia="Times New Roman" w:hAnsi="Times New Roman" w:cs="Times New Roman"/>
          <w:sz w:val="24"/>
          <w:szCs w:val="24"/>
          <w:lang w:eastAsia="ru-RU"/>
        </w:rPr>
        <w:t xml:space="preserve">, </w:t>
      </w:r>
      <w:hyperlink r:id="rId19" w:history="1">
        <w:r w:rsidRPr="00A04734">
          <w:rPr>
            <w:rFonts w:ascii="Times New Roman" w:eastAsia="Times New Roman" w:hAnsi="Times New Roman" w:cs="Times New Roman"/>
            <w:color w:val="0000FF"/>
            <w:sz w:val="24"/>
            <w:szCs w:val="24"/>
            <w:u w:val="single"/>
            <w:lang w:eastAsia="ru-RU"/>
          </w:rPr>
          <w:t>от 20.02.2018 N 61-П</w:t>
        </w:r>
      </w:hyperlink>
      <w:r w:rsidRPr="00A04734">
        <w:rPr>
          <w:rFonts w:ascii="Times New Roman" w:eastAsia="Times New Roman" w:hAnsi="Times New Roman" w:cs="Times New Roman"/>
          <w:sz w:val="24"/>
          <w:szCs w:val="24"/>
          <w:lang w:eastAsia="ru-RU"/>
        </w:rPr>
        <w:t xml:space="preserve">, </w:t>
      </w:r>
      <w:hyperlink r:id="rId20" w:history="1">
        <w:r w:rsidRPr="00A04734">
          <w:rPr>
            <w:rFonts w:ascii="Times New Roman" w:eastAsia="Times New Roman" w:hAnsi="Times New Roman" w:cs="Times New Roman"/>
            <w:color w:val="0000FF"/>
            <w:sz w:val="24"/>
            <w:szCs w:val="24"/>
            <w:u w:val="single"/>
            <w:lang w:eastAsia="ru-RU"/>
          </w:rPr>
          <w:t>от 20.06.2018 N 299-П</w:t>
        </w:r>
      </w:hyperlink>
      <w:r w:rsidRPr="00A04734">
        <w:rPr>
          <w:rFonts w:ascii="Times New Roman" w:eastAsia="Times New Roman" w:hAnsi="Times New Roman" w:cs="Times New Roman"/>
          <w:sz w:val="24"/>
          <w:szCs w:val="24"/>
          <w:lang w:eastAsia="ru-RU"/>
        </w:rPr>
        <w:t xml:space="preserve">, </w:t>
      </w:r>
      <w:hyperlink r:id="rId21" w:history="1">
        <w:r w:rsidRPr="00A04734">
          <w:rPr>
            <w:rFonts w:ascii="Times New Roman" w:eastAsia="Times New Roman" w:hAnsi="Times New Roman" w:cs="Times New Roman"/>
            <w:color w:val="0000FF"/>
            <w:sz w:val="24"/>
            <w:szCs w:val="24"/>
            <w:u w:val="single"/>
            <w:lang w:eastAsia="ru-RU"/>
          </w:rPr>
          <w:t>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4734">
        <w:rPr>
          <w:rFonts w:ascii="Times New Roman" w:eastAsia="Times New Roman" w:hAnsi="Times New Roman" w:cs="Times New Roman"/>
          <w:b/>
          <w:bCs/>
          <w:sz w:val="27"/>
          <w:szCs w:val="27"/>
          <w:lang w:eastAsia="ru-RU"/>
        </w:rPr>
        <w:t>I. Общие положения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Административный регламент предоставления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 услуг, порядок взаимодействия между их структурными подразделениями и должностными лицами, а также с физическими лицами при предоставлении государственной услуги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государственная услуга).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22" w:history="1">
        <w:r w:rsidRPr="00A04734">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18.03.2015 N 98-П</w:t>
        </w:r>
      </w:hyperlink>
      <w:r w:rsidRPr="00A04734">
        <w:rPr>
          <w:rFonts w:ascii="Times New Roman" w:eastAsia="Times New Roman" w:hAnsi="Times New Roman" w:cs="Times New Roman"/>
          <w:sz w:val="24"/>
          <w:szCs w:val="24"/>
          <w:lang w:eastAsia="ru-RU"/>
        </w:rPr>
        <w:t xml:space="preserve">, </w:t>
      </w:r>
      <w:hyperlink r:id="rId23" w:history="1">
        <w:r w:rsidRPr="00A04734">
          <w:rPr>
            <w:rFonts w:ascii="Times New Roman" w:eastAsia="Times New Roman" w:hAnsi="Times New Roman" w:cs="Times New Roman"/>
            <w:color w:val="0000FF"/>
            <w:sz w:val="24"/>
            <w:szCs w:val="24"/>
            <w:u w:val="single"/>
            <w:lang w:eastAsia="ru-RU"/>
          </w:rPr>
          <w:t>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упорядочение административных процедур;</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устранение избыточных административных процедур;</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Основанием для разработки настоящего Административного регламента являются: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1) </w:t>
      </w:r>
      <w:hyperlink r:id="rId24" w:history="1">
        <w:r w:rsidRPr="00A04734">
          <w:rPr>
            <w:rFonts w:ascii="Times New Roman" w:eastAsia="Times New Roman" w:hAnsi="Times New Roman" w:cs="Times New Roman"/>
            <w:color w:val="0000FF"/>
            <w:sz w:val="24"/>
            <w:szCs w:val="24"/>
            <w:u w:val="single"/>
            <w:lang w:eastAsia="ru-RU"/>
          </w:rPr>
          <w:t>Федеральный закон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2) </w:t>
      </w:r>
      <w:hyperlink r:id="rId25"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3) </w:t>
      </w:r>
      <w:hyperlink r:id="rId26"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26.01.2011 г. N 23-П "О 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27"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 Федеральном портале, Региональном портале и официальном сайте Министерства размещается следующая информация: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28"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1) круг заявителей;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срок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результат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 исчерпывающий перечень оснований для приостановления или отказа в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7) формы заявлений и уведомлений, используемые при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29"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4 в ред. </w:t>
      </w:r>
      <w:hyperlink r:id="rId30"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5. Круг заявителей - родители (законные представители) проживающих на территории Челябинской области детей школьного возраста до достижения ими 18 лет, в том числе детей, находящихся в трудной жизненной ситуации, за исключением детей-инвалидов, и являющиеся: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гражданами Российской Федерации;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иностранными гражданами и лицами без гражданства, в том числе беженцами, постоянно проживающими на территории Российской Федерации;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31"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04734" w:rsidRPr="00A04734" w:rsidRDefault="00A04734" w:rsidP="00A04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4734">
        <w:rPr>
          <w:rFonts w:ascii="Times New Roman" w:eastAsia="Times New Roman" w:hAnsi="Times New Roman" w:cs="Times New Roman"/>
          <w:b/>
          <w:bCs/>
          <w:sz w:val="27"/>
          <w:szCs w:val="27"/>
          <w:lang w:eastAsia="ru-RU"/>
        </w:rPr>
        <w:t>II. Стандарт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Наименование государственной услуги - предоставление путевки в санаторно-оздоровительные детские лагеря круглогодичного действия (для детей школьного возраста до достижения ими 18 лет, за исключением детей-инвалидов) (далее именуется - путевка).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32"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В пределах своих полномочий в предоставлении государственной услуги участвует Министерство, осуществляя приобретение, распределение и передачу незаполненных путевок органам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33"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Место нахождения Министерства: 454048, город Челябинск, улица Воровского, дом 30.</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Справочные телефоны Министерства: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специалист, ответственный за прием граждан: 8 (351) 232-41-94;</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отдел организации социальной защиты семьи и детей: 8 (351) 260-71-65.</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Адрес официального сайта Министерства: http://www.minsoc74.ru.</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Адрес электронной почты Министерства: Postmaster@minsoc74.ru.</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Кроме того, в предоставлении государственной услуги участвуют:</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34"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35"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органы записи актов гражданского состояния Челябинской области (далее именуются - органы ЗАГС);</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36"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органы опеки и попечительства Челябинской области;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 xml:space="preserve">(абзац введен </w:t>
      </w:r>
      <w:hyperlink r:id="rId37"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многофункциональные центры предоставления государственных и муниципальных услуг (в части приема документов, необходимых для предоставления государственной услуги),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приложении 6 к настоящему Административному регламенту.</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38"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8. Результат предоставления государственной услуги - предоставление путевки.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9. Предоставление государственной услуги осуществляется в следующие сроки: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принятие решения о предоставлении путевки - 10 рабочих дней со дня представления заявителем надлежащим образом оформленных документов, предусмотренных пунктом 11 настоящего Административного регламента, обязанность по представлению которых возложена на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выдача заявителю путевки - не позднее чем за 10 дней до даты заезда в санаторно-курортную организацию.</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 подаче заявления о предоставлении государственной услуги в электронной форме государственная услуга предоставляется в десятидневный срок с даты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39"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10. Правовые основания для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1) </w:t>
      </w:r>
      <w:hyperlink r:id="rId40" w:history="1">
        <w:r w:rsidRPr="00A04734">
          <w:rPr>
            <w:rFonts w:ascii="Times New Roman" w:eastAsia="Times New Roman" w:hAnsi="Times New Roman" w:cs="Times New Roman"/>
            <w:color w:val="0000FF"/>
            <w:sz w:val="24"/>
            <w:szCs w:val="24"/>
            <w:u w:val="single"/>
            <w:lang w:eastAsia="ru-RU"/>
          </w:rPr>
          <w:t>Федеральный закон от 24 июля 1998 года N 124-ФЗ "Об основных гарантиях прав ребенка в Российской Федерации"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2) </w:t>
      </w:r>
      <w:hyperlink r:id="rId41" w:history="1">
        <w:r w:rsidRPr="00A04734">
          <w:rPr>
            <w:rFonts w:ascii="Times New Roman" w:eastAsia="Times New Roman" w:hAnsi="Times New Roman" w:cs="Times New Roman"/>
            <w:color w:val="0000FF"/>
            <w:sz w:val="24"/>
            <w:szCs w:val="24"/>
            <w:u w:val="single"/>
            <w:lang w:eastAsia="ru-RU"/>
          </w:rPr>
          <w:t>Федеральный закон от 17 июля 1999 года N 178-ФЗ "О государственной социальной помощи"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 xml:space="preserve">3) </w:t>
      </w:r>
      <w:hyperlink r:id="rId42" w:history="1">
        <w:r w:rsidRPr="00A04734">
          <w:rPr>
            <w:rFonts w:ascii="Times New Roman" w:eastAsia="Times New Roman" w:hAnsi="Times New Roman" w:cs="Times New Roman"/>
            <w:color w:val="0000FF"/>
            <w:sz w:val="24"/>
            <w:szCs w:val="24"/>
            <w:u w:val="single"/>
            <w:lang w:eastAsia="ru-RU"/>
          </w:rPr>
          <w:t>Закон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4) </w:t>
      </w:r>
      <w:hyperlink r:id="rId43" w:history="1">
        <w:r w:rsidRPr="00A04734">
          <w:rPr>
            <w:rFonts w:ascii="Times New Roman" w:eastAsia="Times New Roman" w:hAnsi="Times New Roman" w:cs="Times New Roman"/>
            <w:color w:val="0000FF"/>
            <w:sz w:val="24"/>
            <w:szCs w:val="24"/>
            <w:u w:val="single"/>
            <w:lang w:eastAsia="ru-RU"/>
          </w:rPr>
          <w:t>Закон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5) </w:t>
      </w:r>
      <w:hyperlink r:id="rId44"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11. Перечень документов, необходимых для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заявление по форме, установленной Министерством, с учетом места санаторно-курортного лечения в соответствии с рекомендациями врача по справке формы N 070/у-04 и желанием родителя (законного представителя);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45"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свидетельство о рождении ребенка;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5) утратил силу. - </w:t>
      </w:r>
      <w:hyperlink r:id="rId46"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справка для получения путевки на ребенка по форме N 070/у-04, выданная лечебно-профилактическим учреждением по месту жительства ребенка;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7) решение органа местного самоуправления об установлении над несовершеннолетним </w:t>
      </w:r>
      <w:r w:rsidRPr="00A04734">
        <w:rPr>
          <w:rFonts w:ascii="Times New Roman" w:eastAsia="Times New Roman" w:hAnsi="Times New Roman" w:cs="Times New Roman"/>
          <w:sz w:val="24"/>
          <w:szCs w:val="24"/>
          <w:lang w:eastAsia="ru-RU"/>
        </w:rPr>
        <w:lastRenderedPageBreak/>
        <w:t>опеки (попечительства), договор об осуществлении опеки или попечительства (для опекунов (попечителей), приемных родителей).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8) справка из органов ЗАГСа об основании внесения в актовую запись о рождении ребенка сведений об отце (при отсутствии в свидетельстве о рождении ребенка сведений об отце справка не требуется) либо свидетельство об установлении отцовства;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8 введен </w:t>
      </w:r>
      <w:hyperlink r:id="rId47"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9) в случае если заявитель состоит в браке, дополнительно представляется копия документа, удостоверяющего личность супруга/супруги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9 введен </w:t>
      </w:r>
      <w:hyperlink r:id="rId48"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12. Документы, указанные в пункте 11 настоящего Административного регламента, за исключением документа, указанного в подпункте 7 пункта 11 настоящего Административного регламента и справки из органов ЗАГСа об основании внесения в актовую запись о рождении ребенка сведений об отце, заявитель должен представить самостоятельно.</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Документы (сведения), указанные в подпункте 7 пункта 11 настоящего Административного регламента, и сведения об основании внесения в актовую запись о рождении ребенка сведений об отце запрашиваются органом социальной защиты населения в порядке межведомственного взаимодействия.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Документы, указанные в подпункте 7 пункта 11 настоящего Административного регламента, справку из органов ЗАГСа об основании внесения в актовую запись о рождении ребенка сведений об отце заявитель вправе по собственной инициативе представить самостоятельно.</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12 в ред. </w:t>
      </w:r>
      <w:hyperlink r:id="rId49"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13. Документы, необходимые для предоставления государственной услуги, заявитель вправе представить в орган социальной защиты населения по месту жительства (пребывания)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том случае, если законным представителем ребенка является (организация), в котором </w:t>
      </w:r>
      <w:r w:rsidRPr="00A04734">
        <w:rPr>
          <w:rFonts w:ascii="Times New Roman" w:eastAsia="Times New Roman" w:hAnsi="Times New Roman" w:cs="Times New Roman"/>
          <w:sz w:val="24"/>
          <w:szCs w:val="24"/>
          <w:lang w:eastAsia="ru-RU"/>
        </w:rPr>
        <w:lastRenderedPageBreak/>
        <w:t>он проживает, заявление подается в орган социальной защиты населения по месту нахождения этого (организации).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50"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Документы, предусмотренные пунктом 11 настоящего Административного регламента, могут быть представлены заявителем в органы социальной защиты населения в письменном виде лично или почтовым отправлением. В многофункциональный центр документы представляются посредством личного обращения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51"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Заявление на предоставление государственной услуги может быть подано посредством заполнения электронной формы запроса с использованием Регионального портала.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52"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 случае представления заявления на предоставление государственной услуги, а также документов, предусмотренных пунктом 11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53"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 случае направления заявления на предоставление государственной услуги, а также документов, предусмотренных пунктом 11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законодательством порядке, подлинники документов не направляются.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54"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Днем обращения за путевкой считается день получения документов, предусмотренных пунктом 11 настоящего Административного регламента, органом социальной защиты населения или многофункциональным центром.</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55"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14. При предоставлении государственной услуги органы социальной защиты населения не вправе требовать от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56"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w:t>
      </w:r>
      <w:hyperlink r:id="rId57"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58"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59"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w:t>
      </w:r>
      <w:r w:rsidRPr="00A04734">
        <w:rPr>
          <w:rFonts w:ascii="Times New Roman" w:eastAsia="Times New Roman" w:hAnsi="Times New Roman" w:cs="Times New Roman"/>
          <w:sz w:val="24"/>
          <w:szCs w:val="24"/>
          <w:lang w:eastAsia="ru-RU"/>
        </w:rPr>
        <w:lastRenderedPageBreak/>
        <w:t>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60"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61"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62"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15. Основанием для отказа в приеме документов является представление неполного пакета документов, предусмотренных пунктом 11 настоящего Административного регламента, обязанность по представлению которых возложена на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Основания для приостановления предоставления государственной услуги отсутствуют.</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16. Основаниями для отказа в предоставлении государственной услуги являются: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несоблюдение заявителем требований к документам, предусмотренным пунктом 11 настоящего Административного регламента;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получение в текущем году путевки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17. В случае устранения основания для отказа в приеме документов, оснований для отказа в предоставлении государственной услуги, указанных в пунктах 15 и 16 настоящего </w:t>
      </w:r>
      <w:r w:rsidRPr="00A04734">
        <w:rPr>
          <w:rFonts w:ascii="Times New Roman" w:eastAsia="Times New Roman" w:hAnsi="Times New Roman" w:cs="Times New Roman"/>
          <w:sz w:val="24"/>
          <w:szCs w:val="24"/>
          <w:lang w:eastAsia="ru-RU"/>
        </w:rPr>
        <w:lastRenderedPageBreak/>
        <w:t>Административного регламента, заявитель вправе обратиться повторно для получения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18. Государственная услуга предоставляется бесплатно.</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63"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19. Максимальный срок ожидания в очереди при подаче заявления и при получении результата предоставления государственной услуги составляет 15 минут.</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20.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1 рабочий день.</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21. Информирование заявителей по вопросам предоставления государственной услуги осуществляется следующими способами: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приложении 1 к настоящему Административному регламенту;</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письменно - путем направления почтового отправления в Министерство, орган социальной защиты населения, по адресу, указанному в приложении 1 к настоящему Административному регламенту;</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по телефону органа социальной защиты населения, указанному в приложении 1 к настоящему Административному регламенту, а также по телефону справочной службы многофункционального центра, указанному в приложении 6 к настоящему Административному регламенту, в случае подачи документов в многофункциональный центр;</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на информационных стендах, расположенных в зданиях органов социальной защиты населения, Министерства;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5) по электронной почте органов социальной защиты населения, Министерства (Postmaster@minsoc74.ru);</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на официальном портале многофункциональных центров в сети Интернет (www.mfc-74.ru);</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7) на официальных сайтах органов социальной защиты населения, Министерства;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8) посредством Федерального портала.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9) посредством Регионального портала.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9 введен </w:t>
      </w:r>
      <w:hyperlink r:id="rId64"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21 в ред. </w:t>
      </w:r>
      <w:hyperlink r:id="rId65"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22.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66"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условия для беспрепятственного доступа к объекту (зданию, помещению), в котором предоставляется государственная услуга;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сопровождение инвалидов, имеющих стойкие расстройства функции зрения и самостоятельного передвижения;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допуск сурдопереводчика и тифлосурдопереводчика;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67" w:history="1">
        <w:r w:rsidRPr="00A04734">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оказание инвалидам помощи в преодолении барьеров, мешающих получению ими государственной услуги наравне с другими лицами.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r>
      <w:hyperlink r:id="rId68" w:history="1">
        <w:r w:rsidRPr="00A04734">
          <w:rPr>
            <w:rFonts w:ascii="Times New Roman" w:eastAsia="Times New Roman" w:hAnsi="Times New Roman" w:cs="Times New Roman"/>
            <w:color w:val="0000FF"/>
            <w:sz w:val="24"/>
            <w:szCs w:val="24"/>
            <w:u w:val="single"/>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Pr="00A04734">
        <w:rPr>
          <w:rFonts w:ascii="Times New Roman" w:eastAsia="Times New Roman" w:hAnsi="Times New Roman" w:cs="Times New Roman"/>
          <w:sz w:val="24"/>
          <w:szCs w:val="24"/>
          <w:lang w:eastAsia="ru-RU"/>
        </w:rPr>
        <w:t xml:space="preserve"> утвержден </w:t>
      </w:r>
      <w:hyperlink r:id="rId69" w:history="1">
        <w:r w:rsidRPr="00A04734">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2 в ред. </w:t>
      </w:r>
      <w:hyperlink r:id="rId70"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5) в здании органа социальной защиты населения должен быть размещен информационный стенд, оборудуются места для ожидания, должны быть доступные места общего пользования (туалеты) для посетителей.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 информационном стенде размещается следующая информация: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текст настоящего Административного регламента;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восемнадцатый утратил силу. - </w:t>
      </w:r>
      <w:hyperlink r:id="rId71"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перечень документов, необходимых для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форма и образец заполнения заявления о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номер кабинета, где осуществляется прием заявителей;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фамилия, имя, отчество и должность специалистов, участвующих в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график, место и время работы мобильной социальной службы.</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путем размещения на интернет-ресурсах органов социальной защиты населения, информационных стендах администраций муниципальных образований Челябинской области;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7) помещение, в котором осуществляется прием граждан, предусматривает:</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комфортное расположение заявителя и должностного лица;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возможность и удобство оформления заявителем письменного обращения;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телефонную связь;</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возможность копирования документов;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доступ к основным нормативным правовым актам, регламентирующим полномочия и сферу компетенции органа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доступ к нормативным правовым актам, регулирующим предоставление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наличие письменных принадлежностей и бумаги формата А4;</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3) письменный ответ на обращение, в том числе в электронном виде, дается в простой, четкой и понятной форме по существу поставленных в обращении вопросов с указанием </w:t>
      </w:r>
      <w:r w:rsidRPr="00A04734">
        <w:rPr>
          <w:rFonts w:ascii="Times New Roman" w:eastAsia="Times New Roman" w:hAnsi="Times New Roman" w:cs="Times New Roman"/>
          <w:sz w:val="24"/>
          <w:szCs w:val="24"/>
          <w:lang w:eastAsia="ru-RU"/>
        </w:rPr>
        <w:lastRenderedPageBreak/>
        <w:t>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24. Показатели доступности и качества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соблюдение сроков и условий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своевременное полное информирование о государственной услуге посредством форм, предусмотренных пунктом 21 настоящего Административного регламента;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отсутствие обращений (жалоб) получателей государственной услуги по вопросу предоставления путевок в санаторно-оздоровительные детские лагеря.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72"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Заявитель имеет право на получение любых интересующих его сведений о предоставлении государственной услуги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A04734" w:rsidRPr="00A04734" w:rsidRDefault="00A04734" w:rsidP="00A04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4734">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A04734" w:rsidRPr="00A04734" w:rsidRDefault="00A04734" w:rsidP="00A04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04734" w:rsidRPr="00A04734" w:rsidRDefault="00A04734" w:rsidP="00A04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t xml:space="preserve">(в ред. </w:t>
      </w:r>
      <w:hyperlink r:id="rId73"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25. Предоставление государственной услуги включает в себя выполнение следующих административных процедур:</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прием документов, необходимых для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принятие решения о предоставлении либо об отказе в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3) выдача заявителю путевки.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пятый утратил силу. - </w:t>
      </w:r>
      <w:hyperlink r:id="rId74"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26. Прием документов, необходимых для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Ответственным за выполнение административной процедуры является: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75"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третий утратил силу. - </w:t>
      </w:r>
      <w:hyperlink r:id="rId76"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2) утратил силу. - </w:t>
      </w:r>
      <w:hyperlink r:id="rId77"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при представлении документов непосредственно заявителем при его личном обращении в орган социальной защиты населения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w:t>
      </w:r>
      <w:r w:rsidRPr="00A04734">
        <w:rPr>
          <w:rFonts w:ascii="Times New Roman" w:eastAsia="Times New Roman" w:hAnsi="Times New Roman" w:cs="Times New Roman"/>
          <w:sz w:val="24"/>
          <w:szCs w:val="24"/>
          <w:lang w:eastAsia="ru-RU"/>
        </w:rPr>
        <w:lastRenderedPageBreak/>
        <w:t>указанием фамилии и инициалов (при личном обращении заявителя либо его представителя);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тексты документов написаны разборчиво;</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 документах нет подчисток, приписок, зачеркнутых слов и иных неоговоренных исправлений;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документы не имеют серьезных повреждений, наличие которых не позволяет однозначно истолковать их содержание;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не истек срок действия представленного документа;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 наличии основания, предусмотренного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 Обращение заявителя в этом случае регистрируется в журнале регистрации устных обращений граждан;</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 отсутствии основания, предусмотренного пунктом 15 настоящего Административного регламента, должностное лицо, ответственное за предоставление государственной услуги, вносит в журнал регистрации заявлений о предоставлении путевок детям в санаторно-оздоровительные детские лагеря запись о приеме заявления.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78"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 регистрации заявления должностное лицо, ответственное за предоставление государственной услуги, вручает заявителю расписку-уведомление, в которой указывается дата приема заявления и прилагаемых к нему документов. Копия расписки-уведомления приобщается к материалам личного дела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4) документы, указанные в подпункте 5 и подпункте 7 пункта 11 Административного регламента, в случае если они не были представлены заявителем самостоятельно, запрашиваются должностными лицами органа социальной защиты населения не позднее 2 </w:t>
      </w:r>
      <w:r w:rsidRPr="00A04734">
        <w:rPr>
          <w:rFonts w:ascii="Times New Roman" w:eastAsia="Times New Roman" w:hAnsi="Times New Roman" w:cs="Times New Roman"/>
          <w:sz w:val="24"/>
          <w:szCs w:val="24"/>
          <w:lang w:eastAsia="ru-RU"/>
        </w:rPr>
        <w:lastRenderedPageBreak/>
        <w:t>рабочих дней со дня поступления заявления о предоставлении государственной услуги в рамках межведомственного информационного взаимодействия.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79"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Межведомственный запрос оформляется в соответствии с требованиями, установленными статьей 7-2 </w:t>
      </w:r>
      <w:hyperlink r:id="rId80"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 при наличии основания, указанного в пункте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результатом административной процедуры является регистрация документов, представленных заявителем, в журнале регистрации заявлений о предоставлении путевок детям в санаторно-оздоровительные детские лагеря, составление и направление межведомственного запроса;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81"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7) максимальный срок выполнения административной процедуры - 2 рабочих дня.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27. Прием и регистрация документов заявителя в многофункциональном центре: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основанием для начала исполнения административной процедуры является обращение заявителя с документами, необходимыми для предоставления государственной услуги, в многофункциональный центр;</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при представлении документов заявителем работник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принимает документы и проверяет их на наличие основания, предусмотренного пунктом 15 настоящего Административного регламента;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82"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21.05.2014 N 216-П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3) при наличии основания, указанного в пункте 15 настоящего Административного регламента, работник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при отсутствии основания, указанного в пункте 15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4 в ред. </w:t>
      </w:r>
      <w:hyperlink r:id="rId83"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 результатом выполнения административной процедуры является передача документов заявителя в орган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максимальный срок выполнения административной процедуры составляет 2 рабочих дня со дня поступления документов в многофункциональный центр.</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27-1. Особенности выполнения административных процедур в электронной форме: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Федерального портала не осуществляется;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Прием и регистрация заявления осуществляются уполномоченным должностным лицом органа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После регистрации заявление направляется в структурное подразделение, ответственное за предоставление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результат предоставления государственной услуги с использованием Федерального портала не предоставляется;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 заявитель имеет возможность получения информации о ходе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При предоставлении государственной услуги в электронной форме заявителю направляется: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уведомление о приеме и регистрации заявления и иных документов, необходимых для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уведомление о результатах рассмотрения документов, необходимых для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возможность оценить доступность и качество государственной услуги на Региональном портале отсутствует.</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27-1 введен </w:t>
      </w:r>
      <w:hyperlink r:id="rId84"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28. Особенности организации работы мобильной социальной службы в целях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 копировально-множительную технику;</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29. Принятие решения о предоставлении либо об отказе в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юридическим фактом для начала административной процедуры является регистрация документов, необходимых для предоставления государственной услуги, в журнале регистрации заявлений о предоставлении путевок детям в санаторно-оздоровительные детские лагеря;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 xml:space="preserve">(в ред. </w:t>
      </w:r>
      <w:hyperlink r:id="rId85"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18.03.2015 N 98-П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пунктом 16 настоящего Административного регламента, в том числе составляет акт о совместном проживании с ребенком в случае отсутствия регистрации ребенка по месту жительства (пребывания) родителя (законного представителя), обратившегося за получением путевки на санаторно-курортное лечение, с которым ребенок фактически проживает, направляет запросы для получения сведений о неполучении путевок в текущем году в орган местного самоуправления по месту жительства (пребывания) другого родителя (законного представителя) на территории Челябинской области;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при наличии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об отказе в предоставлении государственной услуги с указанием причин отказа.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 отсутствии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 предоставлении государственной услуги и осуществляет постановку на учет ребенка, нуждающегося в санаторно-курортном оздоровлении, путем внесения данных, необходимых для предоставления путевки, в книгу учета, форма которой устанавливается Министерством.</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Постановка на учет детей осуществляется в порядке очередности в соответствии с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86"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личное дело;</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 должностное лицо органа социальной защиты населения, ответственное за предоставление государственной услуги, оформляет и подписывает у руководителя органа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при отсутствии оснований для отказа в предоставлении государственной услуги, указанных в пункте 16 настоящего Административного регламента, - решение о предоставлении путевки по форме, предусмотренной приложением 4 к настоящему Административному регламенту, в одном экземпляре с указанием порядкового номера и даты оформления;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при наличии оснований для отказа в предоставлении государственной услуги, указанных в пункте 16 настоящего Административного регламента, - решение об отказе в предоставлении путевки по форме, предусмотренной приложением 5 к настоящему Административному регламенту, в двух экземплярах с указанием причин отказа.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Решение об отказе в предоставлении путевки направляется заявителю со всеми представленными документами;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результатом выполнения административной процедуры является принятие решения о предоставлении (отказе в предоставлении) путевки;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7) срок выполнения административной процедуры - 8 рабочих дней.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30. Предоставление путевки заявителю:</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1) юридическим фактом для начала административной процедуры является подписание руководителем органа социальной защиты населения решения о предоставлении путевки, наличие путевок, соответствующих требованиям, указанным в заявлении заявителя, а также наступление очереди заявителя в порядке,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87"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3) при наличии путевок, соответствующих требованиям, указанным в заявлении заявителя, в порядке очередности,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88" w:history="1">
        <w:r w:rsidRPr="00A04734">
          <w:rPr>
            <w:rFonts w:ascii="Times New Roman" w:eastAsia="Times New Roman" w:hAnsi="Times New Roman" w:cs="Times New Roman"/>
            <w:color w:val="0000FF"/>
            <w:sz w:val="24"/>
            <w:szCs w:val="24"/>
            <w:u w:val="single"/>
            <w:lang w:eastAsia="ru-RU"/>
          </w:rPr>
          <w:t xml:space="preserve">постановлением Правительства Челябинской области от 01.04.2010 г. N 85-П "О Положении о порядке предоставления путевок в детские санатории и санаторные оздоровительные лагеря круглогодичного действия и о порядке </w:t>
        </w:r>
        <w:r w:rsidRPr="00A04734">
          <w:rPr>
            <w:rFonts w:ascii="Times New Roman" w:eastAsia="Times New Roman" w:hAnsi="Times New Roman" w:cs="Times New Roman"/>
            <w:color w:val="0000FF"/>
            <w:sz w:val="24"/>
            <w:szCs w:val="24"/>
            <w:u w:val="single"/>
            <w:lang w:eastAsia="ru-RU"/>
          </w:rPr>
          <w:lastRenderedPageBreak/>
          <w:t>расходования средств областного бюджета на указанные цели"</w:t>
        </w:r>
      </w:hyperlink>
      <w:r w:rsidRPr="00A04734">
        <w:rPr>
          <w:rFonts w:ascii="Times New Roman" w:eastAsia="Times New Roman" w:hAnsi="Times New Roman" w:cs="Times New Roman"/>
          <w:sz w:val="24"/>
          <w:szCs w:val="24"/>
          <w:lang w:eastAsia="ru-RU"/>
        </w:rPr>
        <w:t>, должностное лицо органа социальной защиты населения, ответственное за предоставление государственной услуги, выдает путевку заявителю.</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Должностное лицо органа социальной защиты населения, ответственное за предоставление государственной услуги, вносит сведения о предоставлении путевки в базу данных учетной документации.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Документы по приходу и расходу путевок хранятся в отделе бухгалтерского учета органа социальной защиты населения подшитыми в отдельной папке в хронологическом порядке в течение 5 лет;</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результатом административной процедуры является выдача путевки заявителю;</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5) срок выполнения административной процедуры - 1 рабочий день.</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31.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31-1. Утратил силу. - </w:t>
      </w:r>
      <w:hyperlink r:id="rId89"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4734">
        <w:rPr>
          <w:rFonts w:ascii="Times New Roman" w:eastAsia="Times New Roman" w:hAnsi="Times New Roman" w:cs="Times New Roman"/>
          <w:b/>
          <w:bCs/>
          <w:sz w:val="27"/>
          <w:szCs w:val="27"/>
          <w:lang w:eastAsia="ru-RU"/>
        </w:rPr>
        <w:t>IV. Формы контроля за исполнением Административного регламента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w:t>
      </w:r>
      <w:hyperlink r:id="rId90"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 xml:space="preserve">, привлекаются к ответственности, в том числе установленной </w:t>
      </w:r>
      <w:hyperlink r:id="rId91" w:history="1">
        <w:r w:rsidRPr="00A04734">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A04734">
        <w:rPr>
          <w:rFonts w:ascii="Times New Roman" w:eastAsia="Times New Roman" w:hAnsi="Times New Roman" w:cs="Times New Roman"/>
          <w:sz w:val="24"/>
          <w:szCs w:val="24"/>
          <w:lang w:eastAsia="ru-RU"/>
        </w:rPr>
        <w:t xml:space="preserve"> и </w:t>
      </w:r>
      <w:hyperlink r:id="rId92" w:history="1">
        <w:r w:rsidRPr="00A04734">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A04734">
        <w:rPr>
          <w:rFonts w:ascii="Times New Roman" w:eastAsia="Times New Roman" w:hAnsi="Times New Roman" w:cs="Times New Roman"/>
          <w:sz w:val="24"/>
          <w:szCs w:val="24"/>
          <w:lang w:eastAsia="ru-RU"/>
        </w:rPr>
        <w:t xml:space="preserve"> для должностных лиц.</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 xml:space="preserve">(в ред. </w:t>
      </w:r>
      <w:hyperlink r:id="rId93"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p w:rsidR="00A04734" w:rsidRPr="00A04734" w:rsidRDefault="00A04734" w:rsidP="00A0473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04734">
        <w:rPr>
          <w:rFonts w:ascii="Times New Roman" w:eastAsia="Times New Roman" w:hAnsi="Times New Roman" w:cs="Times New Roman"/>
          <w:b/>
          <w:bCs/>
          <w:sz w:val="27"/>
          <w:szCs w:val="27"/>
          <w:lang w:eastAsia="ru-RU"/>
        </w:rPr>
        <w:br/>
      </w:r>
      <w:r w:rsidRPr="00A04734">
        <w:rPr>
          <w:rFonts w:ascii="Times New Roman" w:eastAsia="Times New Roman" w:hAnsi="Times New Roman" w:cs="Times New Roman"/>
          <w:b/>
          <w:bCs/>
          <w:sz w:val="27"/>
          <w:szCs w:val="27"/>
          <w:lang w:eastAsia="ru-RU"/>
        </w:rPr>
        <w:br/>
        <w:t xml:space="preserve">V. Досудебный (внесудебный) порядок обжалования решений и действий (бездействия) органа социальной защиты населения, Министерства, многофункционального центра, организаций, указанных в части 1.1 статьи 16 </w:t>
      </w:r>
      <w:hyperlink r:id="rId94" w:history="1">
        <w:r w:rsidRPr="00A04734">
          <w:rPr>
            <w:rFonts w:ascii="Times New Roman" w:eastAsia="Times New Roman" w:hAnsi="Times New Roman" w:cs="Times New Roman"/>
            <w:b/>
            <w:bCs/>
            <w:color w:val="0000FF"/>
            <w:sz w:val="27"/>
            <w:szCs w:val="27"/>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b/>
          <w:bCs/>
          <w:sz w:val="27"/>
          <w:szCs w:val="27"/>
          <w:lang w:eastAsia="ru-RU"/>
        </w:rPr>
        <w:t xml:space="preserve">, а также их должностных лиц, государственных гражданских служащих, муниципальных служащих, работников </w:t>
      </w:r>
    </w:p>
    <w:p w:rsidR="00A04734" w:rsidRPr="00A04734" w:rsidRDefault="00A04734" w:rsidP="00A047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t xml:space="preserve">(в ред. </w:t>
      </w:r>
      <w:hyperlink r:id="rId95"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r>
      <w:r w:rsidRPr="00A04734">
        <w:rPr>
          <w:rFonts w:ascii="Times New Roman" w:eastAsia="Times New Roman" w:hAnsi="Times New Roman" w:cs="Times New Roman"/>
          <w:sz w:val="24"/>
          <w:szCs w:val="24"/>
          <w:lang w:eastAsia="ru-RU"/>
        </w:rPr>
        <w:br/>
        <w:t>35.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гражданские служащие), муниципальных служащих, работников и принимаемые ими решения при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 xml:space="preserve">(п. 35 в ред. </w:t>
      </w:r>
      <w:hyperlink r:id="rId96"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36. Информирование заявителей о порядке подачи и рассмотрения жалобы осуществляется следующими способами: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в Министерстве по адресу: 454048, город Челябинск, улица Воровского, дом 30, кабинет 9, телефоны: 8 (351) 232-41-94;</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 информационных стендах, расположенных в зданиях Министерства, органов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 официальных сайтах Министерства, органов социальной защиты населения;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 информационных стендах, расположенных в зданиях многофункциональных центров;</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 Федеральном портале.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на Региональном портале.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97"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98"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36 в ред. </w:t>
      </w:r>
      <w:hyperlink r:id="rId99"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37.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Заявитель может обратиться с жалобой в том числе в следующих случаях:</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1) нарушение срока регистрации запроса о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00"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101"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02"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8) нарушение органом социальной защиты населения, должностным лицом органа </w:t>
      </w:r>
      <w:r w:rsidRPr="00A04734">
        <w:rPr>
          <w:rFonts w:ascii="Times New Roman" w:eastAsia="Times New Roman" w:hAnsi="Times New Roman" w:cs="Times New Roman"/>
          <w:sz w:val="24"/>
          <w:szCs w:val="24"/>
          <w:lang w:eastAsia="ru-RU"/>
        </w:rPr>
        <w:lastRenderedPageBreak/>
        <w:t>социальной защиты населения срока или порядка выдачи документов по результатам предоставления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03"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14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104"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10 введен </w:t>
      </w:r>
      <w:hyperlink r:id="rId105"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Досудебное (внесудебное) обжалование заявителем действий (бездействия) организаций, указанных в части 1.1 статьи 16 </w:t>
      </w:r>
      <w:hyperlink r:id="rId106" w:history="1">
        <w:r w:rsidRPr="00A04734">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A04734">
        <w:rPr>
          <w:rFonts w:ascii="Times New Roman" w:eastAsia="Times New Roman" w:hAnsi="Times New Roman" w:cs="Times New Roman"/>
          <w:sz w:val="24"/>
          <w:szCs w:val="24"/>
          <w:lang w:eastAsia="ru-RU"/>
        </w:rPr>
        <w:t>,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37 в ред. </w:t>
      </w:r>
      <w:hyperlink r:id="rId107"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38. Основанием для начала процедуры досудебного (внесудебного) обжалования является жалоба гражданина.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Жалоба подается в Министерство, орган социальной защиты населения, многофункциональный центр либо в орган местного самоуправления публично-правового </w:t>
      </w:r>
      <w:r w:rsidRPr="00A04734">
        <w:rPr>
          <w:rFonts w:ascii="Times New Roman" w:eastAsia="Times New Roman" w:hAnsi="Times New Roman" w:cs="Times New Roman"/>
          <w:sz w:val="24"/>
          <w:szCs w:val="24"/>
          <w:lang w:eastAsia="ru-RU"/>
        </w:rPr>
        <w:lastRenderedPageBreak/>
        <w:t>образования, являющийся учредителем многофункционального центра (далее именуется - учредитель многофункционального центра).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108" w:history="1">
        <w:r w:rsidRPr="00A04734">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20.06.2018 N 299-П</w:t>
        </w:r>
      </w:hyperlink>
      <w:r w:rsidRPr="00A04734">
        <w:rPr>
          <w:rFonts w:ascii="Times New Roman" w:eastAsia="Times New Roman" w:hAnsi="Times New Roman" w:cs="Times New Roman"/>
          <w:sz w:val="24"/>
          <w:szCs w:val="24"/>
          <w:lang w:eastAsia="ru-RU"/>
        </w:rPr>
        <w:t xml:space="preserve">, </w:t>
      </w:r>
      <w:hyperlink r:id="rId109" w:history="1">
        <w:r w:rsidRPr="00A04734">
          <w:rPr>
            <w:rFonts w:ascii="Times New Roman" w:eastAsia="Times New Roman" w:hAnsi="Times New Roman" w:cs="Times New Roman"/>
            <w:color w:val="0000FF"/>
            <w:sz w:val="24"/>
            <w:szCs w:val="24"/>
            <w:u w:val="single"/>
            <w:lang w:eastAsia="ru-RU"/>
          </w:rPr>
          <w:t>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портала, а также принята при личном приеме.</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110"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государственных гражданских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введен </w:t>
      </w:r>
      <w:hyperlink r:id="rId111"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Жалоба на решения и действия (бездействие) Министерства, должностного лица Министерства, государственного гражданского служащего, Министра социальных отношений Челябинской области,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112"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(в ред. </w:t>
      </w:r>
      <w:hyperlink r:id="rId113"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39. Утратил силу. - </w:t>
      </w:r>
      <w:hyperlink r:id="rId114"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40. Жалоба должна содержать:</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наименование органа социальной защиты населения, предоставляющего государственную услугу,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1 в ред. </w:t>
      </w:r>
      <w:hyperlink r:id="rId115"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3 в ред. </w:t>
      </w:r>
      <w:hyperlink r:id="rId116"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гражданского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(пп. 4 в ред. </w:t>
      </w:r>
      <w:hyperlink r:id="rId117"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В случае если документы находятся в распоряжении Министерства либо органов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41. 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41 в ред. </w:t>
      </w:r>
      <w:hyperlink r:id="rId118"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42. По результатам рассмотрения жалобы принимается одно из следующих решений:</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2) в удовлетворении жалобы отказывается.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42 в ред. </w:t>
      </w:r>
      <w:hyperlink r:id="rId119"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43. Не позднее дня, следующего за днем принятия решения, указанного в пункте 42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Абзац второй утратил силу. - </w:t>
      </w:r>
      <w:hyperlink r:id="rId120" w:history="1">
        <w:r w:rsidRPr="00A04734">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43-1. В случае признания жалобы подлежащей удовлетворению в ответе заявителю, указанном в пункте 43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lastRenderedPageBreak/>
        <w:br/>
        <w:t xml:space="preserve">(п. 43-1 введен </w:t>
      </w:r>
      <w:hyperlink r:id="rId121"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43-2. В случае признания жалобы не подлежащей удовлетворению в ответе заявителю, указанном в пункте 43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43-2 введен </w:t>
      </w:r>
      <w:hyperlink r:id="rId122" w:history="1">
        <w:r w:rsidRPr="00A04734">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A04734">
        <w:rPr>
          <w:rFonts w:ascii="Times New Roman" w:eastAsia="Times New Roman" w:hAnsi="Times New Roman" w:cs="Times New Roman"/>
          <w:sz w:val="24"/>
          <w:szCs w:val="24"/>
          <w:lang w:eastAsia="ru-RU"/>
        </w:rPr>
        <w:t>)</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абзацем третьим пункта 38 настоящего Административного регламента, незамедлительно направляют имеющиеся материалы в органы прокуратуры.</w:t>
      </w:r>
    </w:p>
    <w:p w:rsidR="00A04734" w:rsidRPr="00A04734" w:rsidRDefault="00A04734" w:rsidP="00A04734">
      <w:pPr>
        <w:spacing w:before="100" w:beforeAutospacing="1" w:after="100" w:afterAutospacing="1" w:line="240" w:lineRule="auto"/>
        <w:rPr>
          <w:rFonts w:ascii="Times New Roman" w:eastAsia="Times New Roman" w:hAnsi="Times New Roman" w:cs="Times New Roman"/>
          <w:sz w:val="24"/>
          <w:szCs w:val="24"/>
          <w:lang w:eastAsia="ru-RU"/>
        </w:rPr>
      </w:pPr>
      <w:r w:rsidRPr="00A04734">
        <w:rPr>
          <w:rFonts w:ascii="Times New Roman" w:eastAsia="Times New Roman" w:hAnsi="Times New Roman" w:cs="Times New Roman"/>
          <w:sz w:val="24"/>
          <w:szCs w:val="24"/>
          <w:lang w:eastAsia="ru-RU"/>
        </w:rPr>
        <w:br/>
        <w:t xml:space="preserve">(п. 44 в ред. </w:t>
      </w:r>
      <w:hyperlink r:id="rId123" w:history="1">
        <w:r w:rsidRPr="00A04734">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A04734">
        <w:rPr>
          <w:rFonts w:ascii="Times New Roman" w:eastAsia="Times New Roman" w:hAnsi="Times New Roman" w:cs="Times New Roman"/>
          <w:sz w:val="24"/>
          <w:szCs w:val="24"/>
          <w:lang w:eastAsia="ru-RU"/>
        </w:rPr>
        <w:t>)</w:t>
      </w:r>
    </w:p>
    <w:p w:rsidR="001E5693" w:rsidRDefault="001E5693">
      <w:bookmarkStart w:id="0" w:name="_GoBack"/>
      <w:bookmarkEnd w:id="0"/>
    </w:p>
    <w:sectPr w:rsidR="001E5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A"/>
    <w:rsid w:val="00161CEA"/>
    <w:rsid w:val="001E5693"/>
    <w:rsid w:val="00A0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47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47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7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47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473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04734"/>
  </w:style>
  <w:style w:type="paragraph" w:customStyle="1" w:styleId="headertext">
    <w:name w:val="headertext"/>
    <w:basedOn w:val="a"/>
    <w:rsid w:val="00A04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4734"/>
    <w:rPr>
      <w:color w:val="0000FF"/>
      <w:u w:val="single"/>
    </w:rPr>
  </w:style>
  <w:style w:type="character" w:styleId="a4">
    <w:name w:val="FollowedHyperlink"/>
    <w:basedOn w:val="a0"/>
    <w:uiPriority w:val="99"/>
    <w:semiHidden/>
    <w:unhideWhenUsed/>
    <w:rsid w:val="00A04734"/>
    <w:rPr>
      <w:color w:val="800080"/>
      <w:u w:val="single"/>
    </w:rPr>
  </w:style>
  <w:style w:type="paragraph" w:customStyle="1" w:styleId="formattext">
    <w:name w:val="formattext"/>
    <w:basedOn w:val="a"/>
    <w:rsid w:val="00A047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4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47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47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47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47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473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04734"/>
  </w:style>
  <w:style w:type="paragraph" w:customStyle="1" w:styleId="headertext">
    <w:name w:val="headertext"/>
    <w:basedOn w:val="a"/>
    <w:rsid w:val="00A04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04734"/>
    <w:rPr>
      <w:color w:val="0000FF"/>
      <w:u w:val="single"/>
    </w:rPr>
  </w:style>
  <w:style w:type="character" w:styleId="a4">
    <w:name w:val="FollowedHyperlink"/>
    <w:basedOn w:val="a0"/>
    <w:uiPriority w:val="99"/>
    <w:semiHidden/>
    <w:unhideWhenUsed/>
    <w:rsid w:val="00A04734"/>
    <w:rPr>
      <w:color w:val="800080"/>
      <w:u w:val="single"/>
    </w:rPr>
  </w:style>
  <w:style w:type="paragraph" w:customStyle="1" w:styleId="formattext">
    <w:name w:val="formattext"/>
    <w:basedOn w:val="a"/>
    <w:rsid w:val="00A047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2638">
      <w:bodyDiv w:val="1"/>
      <w:marLeft w:val="0"/>
      <w:marRight w:val="0"/>
      <w:marTop w:val="0"/>
      <w:marBottom w:val="0"/>
      <w:divBdr>
        <w:top w:val="none" w:sz="0" w:space="0" w:color="auto"/>
        <w:left w:val="none" w:sz="0" w:space="0" w:color="auto"/>
        <w:bottom w:val="none" w:sz="0" w:space="0" w:color="auto"/>
        <w:right w:val="none" w:sz="0" w:space="0" w:color="auto"/>
      </w:divBdr>
      <w:divsChild>
        <w:div w:id="133052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502909" TargetMode="External"/><Relationship Id="rId117" Type="http://schemas.openxmlformats.org/officeDocument/2006/relationships/hyperlink" Target="http://docs.cntd.ru/document/550136893" TargetMode="External"/><Relationship Id="rId21" Type="http://schemas.openxmlformats.org/officeDocument/2006/relationships/hyperlink" Target="http://docs.cntd.ru/document/553126336" TargetMode="External"/><Relationship Id="rId42" Type="http://schemas.openxmlformats.org/officeDocument/2006/relationships/hyperlink" Target="http://docs.cntd.ru/document/802053455" TargetMode="External"/><Relationship Id="rId47" Type="http://schemas.openxmlformats.org/officeDocument/2006/relationships/hyperlink" Target="http://docs.cntd.ru/document/446643963" TargetMode="External"/><Relationship Id="rId63" Type="http://schemas.openxmlformats.org/officeDocument/2006/relationships/hyperlink" Target="http://docs.cntd.ru/document/550136893" TargetMode="External"/><Relationship Id="rId68" Type="http://schemas.openxmlformats.org/officeDocument/2006/relationships/hyperlink" Target="http://docs.cntd.ru/document/420294041" TargetMode="External"/><Relationship Id="rId84" Type="http://schemas.openxmlformats.org/officeDocument/2006/relationships/hyperlink" Target="http://docs.cntd.ru/document/553126336" TargetMode="External"/><Relationship Id="rId89" Type="http://schemas.openxmlformats.org/officeDocument/2006/relationships/hyperlink" Target="http://docs.cntd.ru/document/553126336" TargetMode="External"/><Relationship Id="rId112" Type="http://schemas.openxmlformats.org/officeDocument/2006/relationships/hyperlink" Target="http://docs.cntd.ru/document/550136893" TargetMode="External"/><Relationship Id="rId16" Type="http://schemas.openxmlformats.org/officeDocument/2006/relationships/hyperlink" Target="http://docs.cntd.ru/document/902228011" TargetMode="External"/><Relationship Id="rId107" Type="http://schemas.openxmlformats.org/officeDocument/2006/relationships/hyperlink" Target="http://docs.cntd.ru/document/550136893" TargetMode="External"/><Relationship Id="rId11" Type="http://schemas.openxmlformats.org/officeDocument/2006/relationships/hyperlink" Target="http://docs.cntd.ru/document/902228011" TargetMode="External"/><Relationship Id="rId32" Type="http://schemas.openxmlformats.org/officeDocument/2006/relationships/hyperlink" Target="http://docs.cntd.ru/document/424079326" TargetMode="External"/><Relationship Id="rId37" Type="http://schemas.openxmlformats.org/officeDocument/2006/relationships/hyperlink" Target="http://docs.cntd.ru/document/446643963" TargetMode="External"/><Relationship Id="rId53" Type="http://schemas.openxmlformats.org/officeDocument/2006/relationships/hyperlink" Target="http://docs.cntd.ru/document/553126336" TargetMode="External"/><Relationship Id="rId58" Type="http://schemas.openxmlformats.org/officeDocument/2006/relationships/hyperlink" Target="http://docs.cntd.ru/document/553126336" TargetMode="External"/><Relationship Id="rId74" Type="http://schemas.openxmlformats.org/officeDocument/2006/relationships/hyperlink" Target="http://docs.cntd.ru/document/553126336" TargetMode="External"/><Relationship Id="rId79" Type="http://schemas.openxmlformats.org/officeDocument/2006/relationships/hyperlink" Target="http://docs.cntd.ru/document/428676853" TargetMode="External"/><Relationship Id="rId102" Type="http://schemas.openxmlformats.org/officeDocument/2006/relationships/hyperlink" Target="http://docs.cntd.ru/document/902228011" TargetMode="External"/><Relationship Id="rId123" Type="http://schemas.openxmlformats.org/officeDocument/2006/relationships/hyperlink" Target="http://docs.cntd.ru/document/550136893" TargetMode="External"/><Relationship Id="rId5" Type="http://schemas.openxmlformats.org/officeDocument/2006/relationships/hyperlink" Target="http://docs.cntd.ru/document/895249225" TargetMode="External"/><Relationship Id="rId61" Type="http://schemas.openxmlformats.org/officeDocument/2006/relationships/hyperlink" Target="http://docs.cntd.ru/document/553126336" TargetMode="External"/><Relationship Id="rId82" Type="http://schemas.openxmlformats.org/officeDocument/2006/relationships/hyperlink" Target="http://docs.cntd.ru/document/428676853" TargetMode="External"/><Relationship Id="rId90" Type="http://schemas.openxmlformats.org/officeDocument/2006/relationships/hyperlink" Target="http://docs.cntd.ru/document/902228011" TargetMode="External"/><Relationship Id="rId95" Type="http://schemas.openxmlformats.org/officeDocument/2006/relationships/hyperlink" Target="http://docs.cntd.ru/document/550136893" TargetMode="External"/><Relationship Id="rId19" Type="http://schemas.openxmlformats.org/officeDocument/2006/relationships/hyperlink" Target="http://docs.cntd.ru/document/446643963" TargetMode="External"/><Relationship Id="rId14" Type="http://schemas.openxmlformats.org/officeDocument/2006/relationships/hyperlink" Target="http://docs.cntd.ru/document/424079326" TargetMode="External"/><Relationship Id="rId22" Type="http://schemas.openxmlformats.org/officeDocument/2006/relationships/hyperlink" Target="http://docs.cntd.ru/document/424079326" TargetMode="External"/><Relationship Id="rId27" Type="http://schemas.openxmlformats.org/officeDocument/2006/relationships/hyperlink" Target="http://docs.cntd.ru/document/553126336" TargetMode="External"/><Relationship Id="rId30" Type="http://schemas.openxmlformats.org/officeDocument/2006/relationships/hyperlink" Target="http://docs.cntd.ru/document/446643963" TargetMode="External"/><Relationship Id="rId35" Type="http://schemas.openxmlformats.org/officeDocument/2006/relationships/hyperlink" Target="http://docs.cntd.ru/document/446643963" TargetMode="External"/><Relationship Id="rId43" Type="http://schemas.openxmlformats.org/officeDocument/2006/relationships/hyperlink" Target="http://docs.cntd.ru/document/895247774" TargetMode="External"/><Relationship Id="rId48" Type="http://schemas.openxmlformats.org/officeDocument/2006/relationships/hyperlink" Target="http://docs.cntd.ru/document/446643963" TargetMode="External"/><Relationship Id="rId56" Type="http://schemas.openxmlformats.org/officeDocument/2006/relationships/hyperlink" Target="http://docs.cntd.ru/document/902228011" TargetMode="External"/><Relationship Id="rId64" Type="http://schemas.openxmlformats.org/officeDocument/2006/relationships/hyperlink" Target="http://docs.cntd.ru/document/553126336" TargetMode="External"/><Relationship Id="rId69" Type="http://schemas.openxmlformats.org/officeDocument/2006/relationships/hyperlink" Target="http://docs.cntd.ru/document/420294041" TargetMode="External"/><Relationship Id="rId77" Type="http://schemas.openxmlformats.org/officeDocument/2006/relationships/hyperlink" Target="http://docs.cntd.ru/document/553126336" TargetMode="External"/><Relationship Id="rId100" Type="http://schemas.openxmlformats.org/officeDocument/2006/relationships/hyperlink" Target="http://docs.cntd.ru/document/902228011" TargetMode="External"/><Relationship Id="rId105" Type="http://schemas.openxmlformats.org/officeDocument/2006/relationships/hyperlink" Target="http://docs.cntd.ru/document/553126336" TargetMode="External"/><Relationship Id="rId113" Type="http://schemas.openxmlformats.org/officeDocument/2006/relationships/hyperlink" Target="http://docs.cntd.ru/document/550136893" TargetMode="External"/><Relationship Id="rId118" Type="http://schemas.openxmlformats.org/officeDocument/2006/relationships/hyperlink" Target="http://docs.cntd.ru/document/550136893" TargetMode="External"/><Relationship Id="rId8" Type="http://schemas.openxmlformats.org/officeDocument/2006/relationships/hyperlink" Target="http://docs.cntd.ru/document/446643963" TargetMode="External"/><Relationship Id="rId51" Type="http://schemas.openxmlformats.org/officeDocument/2006/relationships/hyperlink" Target="http://docs.cntd.ru/document/553126336" TargetMode="External"/><Relationship Id="rId72" Type="http://schemas.openxmlformats.org/officeDocument/2006/relationships/hyperlink" Target="http://docs.cntd.ru/document/424079326" TargetMode="External"/><Relationship Id="rId80" Type="http://schemas.openxmlformats.org/officeDocument/2006/relationships/hyperlink" Target="http://docs.cntd.ru/document/902228011" TargetMode="External"/><Relationship Id="rId85" Type="http://schemas.openxmlformats.org/officeDocument/2006/relationships/hyperlink" Target="http://docs.cntd.ru/document/424079326" TargetMode="External"/><Relationship Id="rId93" Type="http://schemas.openxmlformats.org/officeDocument/2006/relationships/hyperlink" Target="http://docs.cntd.ru/document/550136893" TargetMode="External"/><Relationship Id="rId98" Type="http://schemas.openxmlformats.org/officeDocument/2006/relationships/hyperlink" Target="http://docs.cntd.ru/document/499506494" TargetMode="External"/><Relationship Id="rId121" Type="http://schemas.openxmlformats.org/officeDocument/2006/relationships/hyperlink" Target="http://docs.cntd.ru/document/553126336" TargetMode="External"/><Relationship Id="rId3" Type="http://schemas.openxmlformats.org/officeDocument/2006/relationships/settings" Target="settings.xml"/><Relationship Id="rId12" Type="http://schemas.openxmlformats.org/officeDocument/2006/relationships/hyperlink" Target="http://docs.cntd.ru/document/499503958" TargetMode="External"/><Relationship Id="rId17" Type="http://schemas.openxmlformats.org/officeDocument/2006/relationships/hyperlink" Target="http://docs.cntd.ru/document/428676853" TargetMode="External"/><Relationship Id="rId25" Type="http://schemas.openxmlformats.org/officeDocument/2006/relationships/hyperlink" Target="http://docs.cntd.ru/document/499503958" TargetMode="External"/><Relationship Id="rId33" Type="http://schemas.openxmlformats.org/officeDocument/2006/relationships/hyperlink" Target="http://docs.cntd.ru/document/446643963" TargetMode="External"/><Relationship Id="rId38" Type="http://schemas.openxmlformats.org/officeDocument/2006/relationships/hyperlink" Target="http://docs.cntd.ru/document/446643963" TargetMode="External"/><Relationship Id="rId46" Type="http://schemas.openxmlformats.org/officeDocument/2006/relationships/hyperlink" Target="http://docs.cntd.ru/document/446643963" TargetMode="External"/><Relationship Id="rId59" Type="http://schemas.openxmlformats.org/officeDocument/2006/relationships/hyperlink" Target="http://docs.cntd.ru/document/553126336" TargetMode="External"/><Relationship Id="rId67" Type="http://schemas.openxmlformats.org/officeDocument/2006/relationships/hyperlink" Target="http://docs.cntd.ru/document/420284816" TargetMode="External"/><Relationship Id="rId103" Type="http://schemas.openxmlformats.org/officeDocument/2006/relationships/hyperlink" Target="http://docs.cntd.ru/document/902228011" TargetMode="External"/><Relationship Id="rId108" Type="http://schemas.openxmlformats.org/officeDocument/2006/relationships/hyperlink" Target="http://docs.cntd.ru/document/550136893" TargetMode="External"/><Relationship Id="rId116" Type="http://schemas.openxmlformats.org/officeDocument/2006/relationships/hyperlink" Target="http://docs.cntd.ru/document/550136893" TargetMode="External"/><Relationship Id="rId124" Type="http://schemas.openxmlformats.org/officeDocument/2006/relationships/fontTable" Target="fontTable.xml"/><Relationship Id="rId20" Type="http://schemas.openxmlformats.org/officeDocument/2006/relationships/hyperlink" Target="http://docs.cntd.ru/document/550136893" TargetMode="External"/><Relationship Id="rId41" Type="http://schemas.openxmlformats.org/officeDocument/2006/relationships/hyperlink" Target="http://docs.cntd.ru/document/901738835" TargetMode="External"/><Relationship Id="rId54" Type="http://schemas.openxmlformats.org/officeDocument/2006/relationships/hyperlink" Target="http://docs.cntd.ru/document/553126336" TargetMode="External"/><Relationship Id="rId62" Type="http://schemas.openxmlformats.org/officeDocument/2006/relationships/hyperlink" Target="http://docs.cntd.ru/document/553126336" TargetMode="External"/><Relationship Id="rId70" Type="http://schemas.openxmlformats.org/officeDocument/2006/relationships/hyperlink" Target="http://docs.cntd.ru/document/446643963" TargetMode="External"/><Relationship Id="rId75" Type="http://schemas.openxmlformats.org/officeDocument/2006/relationships/hyperlink" Target="http://docs.cntd.ru/document/553126336" TargetMode="External"/><Relationship Id="rId83" Type="http://schemas.openxmlformats.org/officeDocument/2006/relationships/hyperlink" Target="http://docs.cntd.ru/document/550136893" TargetMode="External"/><Relationship Id="rId88" Type="http://schemas.openxmlformats.org/officeDocument/2006/relationships/hyperlink" Target="http://docs.cntd.ru/document/895249225" TargetMode="External"/><Relationship Id="rId91" Type="http://schemas.openxmlformats.org/officeDocument/2006/relationships/hyperlink" Target="http://docs.cntd.ru/document/9017477" TargetMode="External"/><Relationship Id="rId96" Type="http://schemas.openxmlformats.org/officeDocument/2006/relationships/hyperlink" Target="http://docs.cntd.ru/document/550136893" TargetMode="External"/><Relationship Id="rId111" Type="http://schemas.openxmlformats.org/officeDocument/2006/relationships/hyperlink" Target="http://docs.cntd.ru/document/550136893" TargetMode="External"/><Relationship Id="rId1" Type="http://schemas.openxmlformats.org/officeDocument/2006/relationships/styles" Target="styles.xml"/><Relationship Id="rId6" Type="http://schemas.openxmlformats.org/officeDocument/2006/relationships/hyperlink" Target="http://docs.cntd.ru/document/428676853" TargetMode="External"/><Relationship Id="rId15" Type="http://schemas.openxmlformats.org/officeDocument/2006/relationships/hyperlink" Target="http://docs.cntd.ru/document/895249225" TargetMode="External"/><Relationship Id="rId23" Type="http://schemas.openxmlformats.org/officeDocument/2006/relationships/hyperlink" Target="http://docs.cntd.ru/document/446643963" TargetMode="External"/><Relationship Id="rId28" Type="http://schemas.openxmlformats.org/officeDocument/2006/relationships/hyperlink" Target="http://docs.cntd.ru/document/553126336" TargetMode="External"/><Relationship Id="rId36" Type="http://schemas.openxmlformats.org/officeDocument/2006/relationships/hyperlink" Target="http://docs.cntd.ru/document/446643963" TargetMode="External"/><Relationship Id="rId49" Type="http://schemas.openxmlformats.org/officeDocument/2006/relationships/hyperlink" Target="http://docs.cntd.ru/document/446643963" TargetMode="External"/><Relationship Id="rId57" Type="http://schemas.openxmlformats.org/officeDocument/2006/relationships/hyperlink" Target="http://docs.cntd.ru/document/902228011" TargetMode="External"/><Relationship Id="rId106" Type="http://schemas.openxmlformats.org/officeDocument/2006/relationships/hyperlink" Target="http://docs.cntd.ru/document/902228011" TargetMode="External"/><Relationship Id="rId114" Type="http://schemas.openxmlformats.org/officeDocument/2006/relationships/hyperlink" Target="http://docs.cntd.ru/document/550136893" TargetMode="External"/><Relationship Id="rId119" Type="http://schemas.openxmlformats.org/officeDocument/2006/relationships/hyperlink" Target="http://docs.cntd.ru/document/550136893" TargetMode="External"/><Relationship Id="rId10" Type="http://schemas.openxmlformats.org/officeDocument/2006/relationships/hyperlink" Target="http://docs.cntd.ru/document/553126336" TargetMode="External"/><Relationship Id="rId31" Type="http://schemas.openxmlformats.org/officeDocument/2006/relationships/hyperlink" Target="http://docs.cntd.ru/document/424079326" TargetMode="External"/><Relationship Id="rId44" Type="http://schemas.openxmlformats.org/officeDocument/2006/relationships/hyperlink" Target="http://docs.cntd.ru/document/895249225" TargetMode="External"/><Relationship Id="rId52" Type="http://schemas.openxmlformats.org/officeDocument/2006/relationships/hyperlink" Target="http://docs.cntd.ru/document/553126336" TargetMode="External"/><Relationship Id="rId60" Type="http://schemas.openxmlformats.org/officeDocument/2006/relationships/hyperlink" Target="http://docs.cntd.ru/document/553126336" TargetMode="External"/><Relationship Id="rId65" Type="http://schemas.openxmlformats.org/officeDocument/2006/relationships/hyperlink" Target="http://docs.cntd.ru/document/446643963" TargetMode="External"/><Relationship Id="rId73" Type="http://schemas.openxmlformats.org/officeDocument/2006/relationships/hyperlink" Target="http://docs.cntd.ru/document/428676853" TargetMode="External"/><Relationship Id="rId78" Type="http://schemas.openxmlformats.org/officeDocument/2006/relationships/hyperlink" Target="http://docs.cntd.ru/document/424079326" TargetMode="External"/><Relationship Id="rId81" Type="http://schemas.openxmlformats.org/officeDocument/2006/relationships/hyperlink" Target="http://docs.cntd.ru/document/424079326" TargetMode="External"/><Relationship Id="rId86" Type="http://schemas.openxmlformats.org/officeDocument/2006/relationships/hyperlink" Target="http://docs.cntd.ru/document/895249225" TargetMode="External"/><Relationship Id="rId94" Type="http://schemas.openxmlformats.org/officeDocument/2006/relationships/hyperlink" Target="http://docs.cntd.ru/document/902228011" TargetMode="External"/><Relationship Id="rId99" Type="http://schemas.openxmlformats.org/officeDocument/2006/relationships/hyperlink" Target="http://docs.cntd.ru/document/446643963" TargetMode="External"/><Relationship Id="rId101" Type="http://schemas.openxmlformats.org/officeDocument/2006/relationships/hyperlink" Target="http://docs.cntd.ru/document/553126336" TargetMode="External"/><Relationship Id="rId122" Type="http://schemas.openxmlformats.org/officeDocument/2006/relationships/hyperlink" Target="http://docs.cntd.ru/document/553126336" TargetMode="External"/><Relationship Id="rId4" Type="http://schemas.openxmlformats.org/officeDocument/2006/relationships/webSettings" Target="webSettings.xml"/><Relationship Id="rId9" Type="http://schemas.openxmlformats.org/officeDocument/2006/relationships/hyperlink" Target="http://docs.cntd.ru/document/550136893" TargetMode="External"/><Relationship Id="rId13" Type="http://schemas.openxmlformats.org/officeDocument/2006/relationships/hyperlink" Target="http://docs.cntd.ru/document/424079326" TargetMode="External"/><Relationship Id="rId18" Type="http://schemas.openxmlformats.org/officeDocument/2006/relationships/hyperlink" Target="http://docs.cntd.ru/document/432841497" TargetMode="External"/><Relationship Id="rId39" Type="http://schemas.openxmlformats.org/officeDocument/2006/relationships/hyperlink" Target="http://docs.cntd.ru/document/553126336" TargetMode="External"/><Relationship Id="rId109" Type="http://schemas.openxmlformats.org/officeDocument/2006/relationships/hyperlink" Target="http://docs.cntd.ru/document/553126336" TargetMode="External"/><Relationship Id="rId34" Type="http://schemas.openxmlformats.org/officeDocument/2006/relationships/hyperlink" Target="http://docs.cntd.ru/document/446643963" TargetMode="External"/><Relationship Id="rId50" Type="http://schemas.openxmlformats.org/officeDocument/2006/relationships/hyperlink" Target="http://docs.cntd.ru/document/424079326" TargetMode="External"/><Relationship Id="rId55" Type="http://schemas.openxmlformats.org/officeDocument/2006/relationships/hyperlink" Target="http://docs.cntd.ru/document/553126336" TargetMode="External"/><Relationship Id="rId76" Type="http://schemas.openxmlformats.org/officeDocument/2006/relationships/hyperlink" Target="http://docs.cntd.ru/document/553126336" TargetMode="External"/><Relationship Id="rId97" Type="http://schemas.openxmlformats.org/officeDocument/2006/relationships/hyperlink" Target="http://docs.cntd.ru/document/553126336" TargetMode="External"/><Relationship Id="rId104" Type="http://schemas.openxmlformats.org/officeDocument/2006/relationships/hyperlink" Target="http://docs.cntd.ru/document/902228011" TargetMode="External"/><Relationship Id="rId120" Type="http://schemas.openxmlformats.org/officeDocument/2006/relationships/hyperlink" Target="http://docs.cntd.ru/document/553126336" TargetMode="External"/><Relationship Id="rId125" Type="http://schemas.openxmlformats.org/officeDocument/2006/relationships/theme" Target="theme/theme1.xml"/><Relationship Id="rId7" Type="http://schemas.openxmlformats.org/officeDocument/2006/relationships/hyperlink" Target="http://docs.cntd.ru/document/432841497" TargetMode="External"/><Relationship Id="rId71" Type="http://schemas.openxmlformats.org/officeDocument/2006/relationships/hyperlink" Target="http://docs.cntd.ru/document/553126336" TargetMode="External"/><Relationship Id="rId92" Type="http://schemas.openxmlformats.org/officeDocument/2006/relationships/hyperlink" Target="http://docs.cntd.ru/document/901807667" TargetMode="External"/><Relationship Id="rId2" Type="http://schemas.microsoft.com/office/2007/relationships/stylesWithEffects" Target="stylesWithEffects.xml"/><Relationship Id="rId29" Type="http://schemas.openxmlformats.org/officeDocument/2006/relationships/hyperlink" Target="http://docs.cntd.ru/document/553126336" TargetMode="External"/><Relationship Id="rId24" Type="http://schemas.openxmlformats.org/officeDocument/2006/relationships/hyperlink" Target="http://docs.cntd.ru/document/902228011" TargetMode="External"/><Relationship Id="rId40" Type="http://schemas.openxmlformats.org/officeDocument/2006/relationships/hyperlink" Target="http://docs.cntd.ru/document/901713538" TargetMode="External"/><Relationship Id="rId45" Type="http://schemas.openxmlformats.org/officeDocument/2006/relationships/hyperlink" Target="http://docs.cntd.ru/document/446643963" TargetMode="External"/><Relationship Id="rId66" Type="http://schemas.openxmlformats.org/officeDocument/2006/relationships/hyperlink" Target="http://docs.cntd.ru/document/446643963" TargetMode="External"/><Relationship Id="rId87" Type="http://schemas.openxmlformats.org/officeDocument/2006/relationships/hyperlink" Target="http://docs.cntd.ru/document/895249225" TargetMode="External"/><Relationship Id="rId110" Type="http://schemas.openxmlformats.org/officeDocument/2006/relationships/hyperlink" Target="http://docs.cntd.ru/document/553126336" TargetMode="External"/><Relationship Id="rId115" Type="http://schemas.openxmlformats.org/officeDocument/2006/relationships/hyperlink" Target="http://docs.cntd.ru/document/550136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12684</Words>
  <Characters>72303</Characters>
  <Application>Microsoft Office Word</Application>
  <DocSecurity>0</DocSecurity>
  <Lines>602</Lines>
  <Paragraphs>169</Paragraphs>
  <ScaleCrop>false</ScaleCrop>
  <Company/>
  <LinksUpToDate>false</LinksUpToDate>
  <CharactersWithSpaces>84818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2019-12-25T04:35:00Z</dcterms:created>
  <dcterms:modified xsi:type="dcterms:W3CDTF">2019-12-25T04:35:00Z</dcterms:modified>
</cp:coreProperties>
</file>